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28" w:rsidRPr="008D7D28" w:rsidRDefault="008D7D28" w:rsidP="008D7D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D7D28">
        <w:rPr>
          <w:rFonts w:ascii="Times New Roman" w:hAnsi="Times New Roman" w:cs="Times New Roman"/>
          <w:b/>
          <w:sz w:val="24"/>
          <w:szCs w:val="24"/>
        </w:rPr>
        <w:t>Справка   по итогам проведения ОГЭ, ЕГЭ, ВПР, НИКО в 2019г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Результаты ОГЭ: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- русский язык – средний балл по области – 26,9, по району – 25,7, наш балл – 25,8, на 4,1 балла ниже по сравнению с прошлым годом;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- математика – успеваемость возросла, качество держится на прежнем уровне, но показатели меньше, чем по району и области;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- биология – средний балл по школе – 19,2, по району – 21, по области – 22,2;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- география – средний балл по школе – 17,2 (уменьшился на 4,6 балла), по району – 18,7, по области – 18,4;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- физика – по школе – 23 балла (больше на 4 балла), по району – 20,2 балла;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- обществознание – средний балл по школе – 24,3 (на 4,9 больше по сравнению с прошлым годом), по району – 24, по области – 22,6;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- химия – средний балл по школе – 15 (на 5,3 меньше по сравнению с прошлым годом), по району – 20,1, по области – 20,4.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717">
        <w:rPr>
          <w:rFonts w:ascii="Times New Roman" w:hAnsi="Times New Roman" w:cs="Times New Roman"/>
          <w:sz w:val="24"/>
          <w:szCs w:val="24"/>
        </w:rPr>
        <w:t>Показатели ОГЭ за 3 последних года: русский язык – снижение успеваемости; математика – снижение успеваемости, но повышение качества; физика – успеваемость стабильна, увеличение качества; химия – успеваемость стабильна, снижение качества; биология – снижение успеваемости; география – увеличение успеваемости и качества; обществознание – устойчивое снижение успеваемости, качество повысилось.</w:t>
      </w:r>
      <w:proofErr w:type="gramEnd"/>
    </w:p>
    <w:p w:rsidR="008D7D28" w:rsidRPr="005C5717" w:rsidRDefault="008D7D28" w:rsidP="008D7D2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Результаты ЕГЭ: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- русский язык – средний балл по области – 65,8, по району – 65,4, по школе – 62,5 (повышение по сравнению с прошлым годом);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- математика база – средний балл по школе – 15,3 (выше, чем в районе и области, но понижение по сравнению с прошлым годом);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- математика профиль – средний балл по области – 49,9, по району – 52,56, по школе – 50,1 (повышение по сравнению с прошлым годом, но 1 человек не прошел минимальный порог);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- биология – средний балл по области – 45,7, по району – 48,3, по школе – 34 (повышение качества, но 1 человек не сдал);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- физика – средний балл по области – 43,03, по району – 39,8, по школе – 37,4 (3 человека не справились);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- история – средний балл по области – 52,2, по району – 49,9, по школе – 43;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- химия – средний балл по области – 49,06, по району – 46,3, по школе – 53,6;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- обществознание – средний балл по области – 49,2, по району – 51,3, по школе – 43 (повышение по сравнению с прошлым годом).</w:t>
      </w:r>
    </w:p>
    <w:p w:rsidR="008D7D28" w:rsidRPr="003A789B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89B">
        <w:rPr>
          <w:rFonts w:ascii="Times New Roman" w:hAnsi="Times New Roman" w:cs="Times New Roman"/>
          <w:sz w:val="24"/>
          <w:szCs w:val="24"/>
        </w:rPr>
        <w:t>Доля выпускников, не преодолевших минимальный порог, составила     в 2019 году – 9,9%, что связано с неоправданным выбором предметов для сдачи ЕГЭ.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Результаты ВПР.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В мае была осуществлена региональная перепроверка результатов ВПР, в задачи которой входило: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- выявление фактов наличия необъективного оценивания учеников;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- выработка механизмов по устранению фактов необъективного оценивания работ;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- создание условий для заинтересованности образовательных учреждений в получении объективной оценки ВПР.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 xml:space="preserve">Из Киренского района проверили 4 </w:t>
      </w:r>
      <w:proofErr w:type="gramStart"/>
      <w:r w:rsidRPr="005C5717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5C5717">
        <w:rPr>
          <w:rFonts w:ascii="Times New Roman" w:hAnsi="Times New Roman" w:cs="Times New Roman"/>
          <w:sz w:val="24"/>
          <w:szCs w:val="24"/>
        </w:rPr>
        <w:t xml:space="preserve"> организации. </w:t>
      </w:r>
      <w:proofErr w:type="gramStart"/>
      <w:r w:rsidRPr="005C5717">
        <w:rPr>
          <w:rFonts w:ascii="Times New Roman" w:hAnsi="Times New Roman" w:cs="Times New Roman"/>
          <w:sz w:val="24"/>
          <w:szCs w:val="24"/>
        </w:rPr>
        <w:t xml:space="preserve">Проверялись 4 </w:t>
      </w:r>
      <w:r w:rsidRPr="005C5717">
        <w:rPr>
          <w:rFonts w:ascii="Times New Roman" w:hAnsi="Times New Roman" w:cs="Times New Roman"/>
          <w:sz w:val="24"/>
          <w:szCs w:val="24"/>
        </w:rPr>
        <w:lastRenderedPageBreak/>
        <w:t>класс – русский язык, математика, 5 класс – русский язык, математика, биология, история, 6 класс – русский язык, математика, биология, история, география, обществознание.</w:t>
      </w:r>
      <w:proofErr w:type="gramEnd"/>
      <w:r w:rsidRPr="005C5717">
        <w:rPr>
          <w:rFonts w:ascii="Times New Roman" w:hAnsi="Times New Roman" w:cs="Times New Roman"/>
          <w:sz w:val="24"/>
          <w:szCs w:val="24"/>
        </w:rPr>
        <w:t xml:space="preserve"> Не перепроверялись 7, 8, 10, 11 классы. 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Всего было перепроверено 4000 работ. Результаты совпали в более чем 50% работ по математике во всех классах и по истории в 5 классах. Самый низкий процент совпадения отмечен в 6 классах по географии, биологии и русскому языку. Самая высокая доля работ с завышенными оценками выявлена при перепроверке ВПР по русскому языку. В 21 образовательной организации результаты перепроверки совпали с результатами оценивания ВПР. Абсолютное совпадение выявлено только в 2 школах по области. Низкий процент совпадения продемонстрировали 45 образовательный учреждений.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Причины необъективного оценивания: оценка работ не по критериям, пропуск явных ошибок, наличие баллов при отсутствии ответов учащихся, исправление учителем ответов обучающихся.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В 27 муниципальных образованиях общественными наблюдателями были выявлены нарушения при проведении ВПР: организаторы не фиксировали на доске время начала и окончания ВПР; организаторы в аудитории пользовались мобильной связью, фото-, видеоаппаратурой, портативными компьютерами; покидали аудиторию или занимались посторонними делами; обучающиеся пользовались справочной литературой.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 xml:space="preserve">Результаты ВПР в нашей школе по сравнению с </w:t>
      </w:r>
      <w:proofErr w:type="gramStart"/>
      <w:r w:rsidRPr="005C5717">
        <w:rPr>
          <w:rFonts w:ascii="Times New Roman" w:hAnsi="Times New Roman" w:cs="Times New Roman"/>
          <w:sz w:val="24"/>
          <w:szCs w:val="24"/>
        </w:rPr>
        <w:t>общероссийскими</w:t>
      </w:r>
      <w:proofErr w:type="gramEnd"/>
      <w:r w:rsidRPr="005C5717">
        <w:rPr>
          <w:rFonts w:ascii="Times New Roman" w:hAnsi="Times New Roman" w:cs="Times New Roman"/>
          <w:sz w:val="24"/>
          <w:szCs w:val="24"/>
        </w:rPr>
        <w:t>: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- 4 класс математика – «5» меньше, «4» больше, «3» больше, «2» примерно такое же количество;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- 4 класс окружающий мир – «5» меньше, «4» меньше, «3» и «2» больше;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- 4 класс русский язык – «5» меньше, «4» меньше, «3» и «2» больше;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- 5 класс история – «5» нет, «4» меньше, «3» больше и «2» примерно одинаково;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- 5 класс математика – «5» меньше, «4» меньше, «3» и «2» больше;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- 5 класс русский язык – «5» меньше, «4» больше, «3» и «2» больше;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- 5 класс биология – «5» нет, «4» больше, «3» и «2» больше;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- 6 класс математика – «5» нет, «4» меньше, «3» и «2» больше;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- 6 класс обществознание – «5» меньше, «4» меньше, «3» больше, «2» нет;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- 6 класс русский язык – «5» больше, «4» меньше, «3» меньше, «2» больше;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- 6 класс биология – «5» меньше, «4» меньше, «3» и «2» больше;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- 6 класс география – «5» меньше, «4» меньше, «3» и «2» больше;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- 6 класс история – «5» меньше, «4» меньше, «3» и «2» больше;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- 7 класс математика – «5» меньше, «4» меньше, «3» примерно одинаково, «2» больше;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- 7 класс русский язык – «5» меньше, «4» меньше, «3» меньше, «2» больше;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- 7 класс физика – «5» нет, «4» меньше, «3» и «2» больше;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- 10 класс география – «5» нет, «4» больше, «3» меньше, «2» нет;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- 11 класс физика – «5» нет, «4» примерно одинаково, «3» больше, «2» нет;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- 11 класс химия – «5» больше, «4» нет, «3» меньше, «2» нет.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Успеваемость по ВПР в нашей школе по сравнению с российскими показателями ниже по большинству предметов, выше по обществознанию, географии (10 класс), химии и физике (11 класс).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Результаты апробации НИКО. Русский язык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 xml:space="preserve">В начальных классах не справились 4,1% обучающихся. В среднем звене не справились с работой более 21,1 % учащихся, 25% учеников 10-11 классов показали </w:t>
      </w:r>
      <w:r w:rsidRPr="005C5717">
        <w:rPr>
          <w:rFonts w:ascii="Times New Roman" w:hAnsi="Times New Roman" w:cs="Times New Roman"/>
          <w:sz w:val="24"/>
          <w:szCs w:val="24"/>
        </w:rPr>
        <w:lastRenderedPageBreak/>
        <w:t>низкий уровень. Самое низкое выполнение – в 6 классе, более трети учеников. В старших классах работ высокого уровня нет.</w:t>
      </w:r>
    </w:p>
    <w:p w:rsidR="008D7D28" w:rsidRPr="005C5717" w:rsidRDefault="008D7D28" w:rsidP="008D7D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Многие учителя, проводившие апробацию, заполняли таблицы результатов не в соответствии с требованиями. В большинстве работ были записаны фамилии учащихся. Просьба к учителям внимательнее относиться к требованиям по выполнению и проверке работ</w:t>
      </w:r>
      <w:proofErr w:type="gramStart"/>
      <w:r w:rsidRPr="005C57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7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717">
        <w:rPr>
          <w:rFonts w:ascii="Times New Roman" w:hAnsi="Times New Roman" w:cs="Times New Roman"/>
          <w:sz w:val="24"/>
          <w:szCs w:val="24"/>
        </w:rPr>
        <w:t xml:space="preserve"> </w:t>
      </w:r>
      <w:r w:rsidRPr="005C5717">
        <w:rPr>
          <w:rFonts w:ascii="Times New Roman" w:hAnsi="Times New Roman" w:cs="Times New Roman"/>
          <w:sz w:val="24"/>
          <w:szCs w:val="24"/>
        </w:rPr>
        <w:t>Н</w:t>
      </w:r>
      <w:r w:rsidRPr="005C5717">
        <w:rPr>
          <w:rFonts w:ascii="Times New Roman" w:hAnsi="Times New Roman" w:cs="Times New Roman"/>
          <w:sz w:val="24"/>
          <w:szCs w:val="24"/>
        </w:rPr>
        <w:t>аблюдается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717">
        <w:rPr>
          <w:rFonts w:ascii="Times New Roman" w:hAnsi="Times New Roman" w:cs="Times New Roman"/>
          <w:sz w:val="24"/>
          <w:szCs w:val="24"/>
        </w:rPr>
        <w:t xml:space="preserve"> несоответствие между четвертными оценками и результатами ВПР.</w:t>
      </w:r>
    </w:p>
    <w:p w:rsidR="004D12E8" w:rsidRPr="005C5717" w:rsidRDefault="004D12E8" w:rsidP="004D12E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17">
        <w:rPr>
          <w:rFonts w:ascii="Times New Roman" w:hAnsi="Times New Roman" w:cs="Times New Roman"/>
          <w:sz w:val="24"/>
          <w:szCs w:val="24"/>
        </w:rPr>
        <w:t>Ч</w:t>
      </w:r>
      <w:r w:rsidRPr="005C5717">
        <w:rPr>
          <w:rFonts w:ascii="Times New Roman" w:hAnsi="Times New Roman" w:cs="Times New Roman"/>
          <w:sz w:val="24"/>
          <w:szCs w:val="24"/>
        </w:rPr>
        <w:t>етвертная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717">
        <w:rPr>
          <w:rFonts w:ascii="Times New Roman" w:hAnsi="Times New Roman" w:cs="Times New Roman"/>
          <w:sz w:val="24"/>
          <w:szCs w:val="24"/>
        </w:rPr>
        <w:t xml:space="preserve"> оценка складывается из текущих результатов. В ВПР же представлены задания, которые требуют знания материала из предыдущих четвертей и даже классов. К ВПР нужно специально готовиться.</w:t>
      </w:r>
    </w:p>
    <w:p w:rsidR="007127BF" w:rsidRDefault="004D12E8" w:rsidP="008D7D28"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717">
        <w:rPr>
          <w:rFonts w:ascii="Times New Roman" w:hAnsi="Times New Roman" w:cs="Times New Roman"/>
          <w:sz w:val="24"/>
          <w:szCs w:val="24"/>
        </w:rPr>
        <w:t xml:space="preserve"> </w:t>
      </w:r>
      <w:r w:rsidRPr="005C5717">
        <w:rPr>
          <w:rFonts w:ascii="Times New Roman" w:hAnsi="Times New Roman" w:cs="Times New Roman"/>
          <w:sz w:val="24"/>
          <w:szCs w:val="24"/>
        </w:rPr>
        <w:t>О</w:t>
      </w:r>
      <w:r w:rsidRPr="005C5717">
        <w:rPr>
          <w:rFonts w:ascii="Times New Roman" w:hAnsi="Times New Roman" w:cs="Times New Roman"/>
          <w:sz w:val="24"/>
          <w:szCs w:val="24"/>
        </w:rPr>
        <w:t>дна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717">
        <w:rPr>
          <w:rFonts w:ascii="Times New Roman" w:hAnsi="Times New Roman" w:cs="Times New Roman"/>
          <w:sz w:val="24"/>
          <w:szCs w:val="24"/>
        </w:rPr>
        <w:t xml:space="preserve"> из возможностей повысить результаты – проводить дополнительные занятия по субботам. Кроме того, нужно определиться, какие дети требуют пристального внимания, помочь им в выборе предметов для итоговой аттестации и начинать их готовить к экзаменам заранее.</w:t>
      </w:r>
    </w:p>
    <w:p w:rsidR="006F2ACD" w:rsidRPr="007127BF" w:rsidRDefault="007127BF" w:rsidP="007127BF">
      <w:pPr>
        <w:tabs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>
        <w:tab/>
      </w:r>
      <w:bookmarkStart w:id="0" w:name="_GoBack"/>
      <w:bookmarkEnd w:id="0"/>
      <w:proofErr w:type="spellStart"/>
      <w:r w:rsidRPr="007127BF">
        <w:rPr>
          <w:rFonts w:ascii="Times New Roman" w:hAnsi="Times New Roman" w:cs="Times New Roman"/>
          <w:sz w:val="24"/>
          <w:szCs w:val="24"/>
        </w:rPr>
        <w:t>Здувр</w:t>
      </w:r>
      <w:proofErr w:type="spellEnd"/>
      <w:r w:rsidRPr="007127BF">
        <w:rPr>
          <w:rFonts w:ascii="Times New Roman" w:hAnsi="Times New Roman" w:cs="Times New Roman"/>
          <w:sz w:val="24"/>
          <w:szCs w:val="24"/>
        </w:rPr>
        <w:t xml:space="preserve"> Чуркина Е.П.</w:t>
      </w:r>
    </w:p>
    <w:sectPr w:rsidR="006F2ACD" w:rsidRPr="0071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3D"/>
    <w:rsid w:val="001B3D0B"/>
    <w:rsid w:val="004D12E8"/>
    <w:rsid w:val="006F2ACD"/>
    <w:rsid w:val="007127BF"/>
    <w:rsid w:val="008D7D28"/>
    <w:rsid w:val="00E9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2020-10-28T02:35:00Z</dcterms:created>
  <dcterms:modified xsi:type="dcterms:W3CDTF">2020-10-28T03:29:00Z</dcterms:modified>
</cp:coreProperties>
</file>